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红色大本营  瑞金</w:t>
      </w:r>
    </w:p>
    <w:p>
      <w:r>
        <w:rPr>
          <w:rFonts w:ascii="宋体" w:hAnsi="宋体" w:eastAsia="宋体"/>
          <w:sz w:val="24"/>
        </w:rPr>
        <w:t>文惠康，叶健君主编；叶健君，刘宋斌，刘华清本卷作者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红色大本营  瑞金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文惠康，叶健君主编；叶健君，刘宋斌，刘华清本卷作者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本书出售、求购地址：https://www.jiaokey.com/book/detail/13553043.html</w:t>
      </w:r>
    </w:p>
    <w:p>
      <w:r>
        <w:t>更多相关图书推荐：https://www.jiaokey.com</w:t>
      </w:r>
    </w:p>
    <w:p>
      <w:r>
        <w:t>文惠康，叶健君主编；叶健君，刘宋斌，刘华清本卷作者 其他作品：https://www.jiaokey.com/tag/文惠康，叶健君主编；叶健君，刘宋斌，刘华清本卷作者.html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关键词搜索：https://www.jiaokey.com/tag/红色大本营  瑞金.html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