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第3卷  剧本</w:t>
      </w:r>
    </w:p>
    <w:p>
      <w:r>
        <w:rPr>
          <w:rFonts w:ascii="宋体" w:hAnsi="宋体" w:eastAsia="宋体"/>
          <w:sz w:val="24"/>
        </w:rPr>
        <w:t>吕品，王评意主编；杨美煊校注；中国人民政府协商会议莆田市委员会，福建省艺术研究会编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第3卷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吕品，王评意主编；杨美煊校注；中国人民政府协商会议莆田市委员会，福建省艺术研究会编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本书出售、求购地址：https://www.jiaokey.com/book/detail/13552790.html</w:t>
      </w:r>
    </w:p>
    <w:p>
      <w:r>
        <w:t>更多相关图书推荐：https://www.jiaokey.com</w:t>
      </w:r>
    </w:p>
    <w:p>
      <w:r>
        <w:t>吕品，王评意主编；杨美煊校注；中国人民政府协商会议莆田市委员会，福建省艺术研究会编 其他作品：https://www.jiaokey.com/tag/吕品，王评意主编；杨美煊校注；中国人民政府协商会议莆田市委员会，福建省艺术研究会编.html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第3卷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