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言语康复  托班  上</w:t>
      </w:r>
    </w:p>
    <w:p>
      <w:r>
        <w:rPr>
          <w:rFonts w:ascii="宋体" w:hAnsi="宋体" w:eastAsia="宋体"/>
          <w:sz w:val="24"/>
        </w:rPr>
        <w:t>陈军主编；周红省，张琼珊副主编；厦门市残疾人联合会，厦门市心欣幼儿园编著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言语康复  托班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陈军主编；周红省，张琼珊副主编；厦门市残疾人联合会，厦门市心欣幼儿园编著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本书出售、求购地址：https://www.jiaokey.com/book/detail/13552776.html</w:t>
      </w:r>
    </w:p>
    <w:p>
      <w:r>
        <w:t>更多相关图书推荐：https://www.jiaokey.com</w:t>
      </w:r>
    </w:p>
    <w:p>
      <w:r>
        <w:t>陈军主编；周红省，张琼珊副主编；厦门市残疾人联合会，厦门市心欣幼儿园编著 其他作品：https://www.jiaokey.com/tag/陈军主编；周红省，张琼珊副主编；厦门市残疾人联合会，厦门市心欣幼儿园编著.html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关键词搜索：https://www.jiaokey.com/tag/言语康复  托班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