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台山乡情  纪念版  2004-2009</w:t>
      </w:r>
    </w:p>
    <w:p>
      <w:r>
        <w:rPr>
          <w:rFonts w:ascii="宋体" w:hAnsi="宋体" w:eastAsia="宋体"/>
          <w:sz w:val="24"/>
        </w:rPr>
        <w:t>吴福琚，余伟英，陈瑞荣主编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台山乡情  纪念版  2004-2009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吴福琚，余伟英，陈瑞荣主编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纽西兰台山同乡会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本书出售、求购地址：https://www.jiaokey.com/book/detail/13552659.html</w:t>
      </w:r>
    </w:p>
    <w:p>
      <w:r>
        <w:t>更多相关图书推荐：https://www.jiaokey.com</w:t>
      </w:r>
    </w:p>
    <w:p>
      <w:r>
        <w:t>吴福琚，余伟英，陈瑞荣主编 其他作品：https://www.jiaokey.com/tag/吴福琚，余伟英，陈瑞荣主编.html</w:t>
      </w:r>
    </w:p>
    <w:p>
      <w:r>
        <w:t>纽西兰台山同乡会 出版图书：https://www.jiaokey.com/tag/纽西兰台山同乡会.html</w:t>
      </w:r>
    </w:p>
    <w:p>
      <w:r>
        <w:t>关键词搜索：https://www.jiaokey.com/tag/台山乡情  纪念版  2004-2009.html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