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铲土运输机械设计</w:t>
      </w:r>
    </w:p>
    <w:p>
      <w:r>
        <w:rPr>
          <w:rFonts w:ascii="宋体" w:hAnsi="宋体" w:eastAsia="宋体"/>
          <w:sz w:val="24"/>
        </w:rPr>
        <w:t>连晋毅主编；李捷，周绍利，余龙等参编；林慕义主审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铲土运输机械设计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连晋毅主编；李捷，周绍利，余龙等参编；林慕义主审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本书出售、求购地址：https://www.jiaokey.com/book/detail/13551425.html</w:t>
      </w:r>
    </w:p>
    <w:p>
      <w:r>
        <w:t>更多相关图书推荐：https://www.jiaokey.com</w:t>
      </w:r>
    </w:p>
    <w:p>
      <w:r>
        <w:t>连晋毅主编；李捷，周绍利，余龙等参编；林慕义主审 其他作品：https://www.jiaokey.com/tag/连晋毅主编；李捷，周绍利，余龙等参编；林慕义主审.html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关键词搜索：https://www.jiaokey.com/tag/铲土运输机械设计.html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