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汽车电器设备原理与维修实务</w:t>
      </w:r>
    </w:p>
    <w:p>
      <w:r>
        <w:rPr>
          <w:rFonts w:ascii="宋体" w:hAnsi="宋体" w:eastAsia="宋体"/>
          <w:sz w:val="24"/>
        </w:rPr>
        <w:t>明光星，孙宝明主编；宋斌，姜忠彬副主编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汽车电器设备原理与维修实务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明光星，孙宝明主编；宋斌，姜忠彬副主编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本书出售、求购地址：https://www.jiaokey.com/book/detail/13551243.html</w:t>
      </w:r>
    </w:p>
    <w:p>
      <w:r>
        <w:t>更多相关图书推荐：https://www.jiaokey.com</w:t>
      </w:r>
    </w:p>
    <w:p>
      <w:r>
        <w:t>明光星，孙宝明主编；宋斌，姜忠彬副主编 其他作品：https://www.jiaokey.com/tag/明光星，孙宝明主编；宋斌，姜忠彬副主编.html</w:t>
      </w:r>
    </w:p>
    <w:p>
      <w:r>
        <w:t>关键词搜索：https://www.jiaokey.com/tag/汽车电器设备原理与维修实务.html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