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汽车传动系检修</w:t>
      </w:r>
    </w:p>
    <w:p>
      <w:r>
        <w:rPr>
          <w:rFonts w:ascii="宋体" w:hAnsi="宋体" w:eastAsia="宋体"/>
          <w:sz w:val="24"/>
        </w:rPr>
        <w:t>冯顺利主编；贾广辉，黄伟，张俊海等副主编；王旭斌，梅丽歌，刘风民参编；沈锦主审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汽车传动系检修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冯顺利主编；贾广辉，黄伟，张俊海等副主编；王旭斌，梅丽歌，刘风民参编；沈锦主审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本书出售、求购地址：https://www.jiaokey.com/book/detail/13551237.html</w:t>
      </w:r>
    </w:p>
    <w:p>
      <w:r>
        <w:t>更多相关图书推荐：https://www.jiaokey.com</w:t>
      </w:r>
    </w:p>
    <w:p>
      <w:r>
        <w:t>冯顺利主编；贾广辉，黄伟，张俊海等副主编；王旭斌，梅丽歌，刘风民参编；沈锦主审 其他作品：https://www.jiaokey.com/tag/冯顺利主编；贾广辉，黄伟，张俊海等副主编；王旭斌，梅丽歌，刘风民参编；沈锦主审.html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关键词搜索：https://www.jiaokey.com/tag/汽车传动系检修.html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