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新编初中升学总复习速效手册  物理、化学分册</w:t>
      </w:r>
    </w:p>
    <w:p>
      <w:r>
        <w:rPr>
          <w:rFonts w:ascii="宋体" w:hAnsi="宋体" w:eastAsia="宋体"/>
          <w:sz w:val="24"/>
        </w:rPr>
        <w:t>高燕辉刘志勇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新编初中升学总复习速效手册  物理、化学分册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高燕辉刘志勇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本书出售、求购地址：https://www.jiaokey.com/book/detail/13550868.html</w:t>
      </w:r>
    </w:p>
    <w:p>
      <w:r>
        <w:t>更多相关图书推荐：https://www.jiaokey.com</w:t>
      </w:r>
    </w:p>
    <w:p>
      <w:r>
        <w:t>高燕辉刘志勇 其他作品：https://www.jiaokey.com/tag/高燕辉刘志勇.html</w:t>
      </w:r>
    </w:p>
    <w:p>
      <w:r>
        <w:t>关键词搜索：https://www.jiaokey.com/tag/新编初中升学总复习速效手册  物理、化学分册.html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