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健康安全饮食指南</w:t>
      </w:r>
    </w:p>
    <w:p>
      <w:r>
        <w:rPr>
          <w:rFonts w:ascii="宋体" w:hAnsi="宋体" w:eastAsia="宋体"/>
          <w:sz w:val="24"/>
        </w:rPr>
        <w:t>北京市可持续发展科技促进中心，北京蟹岛绿色生态度假村有限公司编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健康安全饮食指南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北京市可持续发展科技促进中心，北京蟹岛绿色生态度假村有限公司编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本书出售、求购地址：https://www.jiaokey.com/book/detail/13550139.html</w:t>
      </w:r>
    </w:p>
    <w:p>
      <w:r>
        <w:t>更多相关图书推荐：https://www.jiaokey.com</w:t>
      </w:r>
    </w:p>
    <w:p>
      <w:r>
        <w:t>北京市可持续发展科技促进中心，北京蟹岛绿色生态度假村有限公司编 其他作品：https://www.jiaokey.com/tag/北京市可持续发展科技促进中心，北京蟹岛绿色生态度假村有限公司编.html</w:t>
      </w:r>
    </w:p>
    <w:p>
      <w:r>
        <w:t>关键词搜索：https://www.jiaokey.com/tag/健康安全饮食指南.html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