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书名：ASP. NET程序设计案例教程</w:t>
      </w:r>
    </w:p>
    <w:p>
      <w:r>
        <w:t>作者：闫洪亮，吕海莲主编</w:t>
      </w:r>
    </w:p>
    <w:p>
      <w:r>
        <w:t>出版社：北京：北京邮电大学出版社</w:t>
      </w:r>
    </w:p>
    <w:p>
      <w:r>
        <w:t>出版日期：2011.08</w:t>
      </w:r>
    </w:p>
    <w:p>
      <w:r>
        <w:t>总页数：378</w:t>
      </w:r>
    </w:p>
    <w:p>
      <w:r>
        <w:t>更多请访问教客网: www.jiaokey.com</w:t>
      </w:r>
    </w:p>
    <w:p>
      <w:r>
        <w:t>ASP. NET程序设计案例教程 评论地址：https://www.jiaokey.com/book/detail/13549168.html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