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实施有效交通需求管理-TDM在美国</w:t>
      </w:r>
    </w:p>
    <w:p>
      <w:r>
        <w:rPr>
          <w:rFonts w:ascii="宋体" w:hAnsi="宋体" w:eastAsia="宋体"/>
          <w:sz w:val="24"/>
        </w:rPr>
        <w:t>美国交通部联邦公路管理局编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实施有效交通需求管理-TDM在美国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美国交通部联邦公路管理局编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本书出售、求购地址：https://www.jiaokey.com/book/detail/13547928.html</w:t>
      </w:r>
    </w:p>
    <w:p>
      <w:r>
        <w:t>更多相关图书推荐：https://www.jiaokey.com</w:t>
      </w:r>
    </w:p>
    <w:p>
      <w:r>
        <w:t>美国交通部联邦公路管理局编 其他作品：https://www.jiaokey.com/tag/美国交通部联邦公路管理局编.html</w:t>
      </w:r>
    </w:p>
    <w:p>
      <w:r>
        <w:t>关键词搜索：https://www.jiaokey.com/tag/实施有效交通需求管理-TDM在美国.html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