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远程火炮武器系统设计精度分析=firing accuracy analysis for long range gun weapon system</w:t>
      </w:r>
    </w:p>
    <w:p>
      <w:r>
        <w:rPr>
          <w:rFonts w:ascii="宋体" w:hAnsi="宋体" w:eastAsia="宋体"/>
          <w:sz w:val="24"/>
        </w:rPr>
        <w:t>郭锡福著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远程火炮武器系统设计精度分析=firing accuracy analysis for long range gun weapon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本书出售、求购地址：https://www.jiaokey.com/book/detail/13547918.html</w:t>
      </w:r>
    </w:p>
    <w:p>
      <w:r>
        <w:t>更多相关图书推荐：https://www.jiaokey.com</w:t>
      </w:r>
    </w:p>
    <w:p>
      <w:r>
        <w:t>郭锡福著 其他作品：https://www.jiaokey.com/tag/郭锡福著.html</w:t>
      </w:r>
    </w:p>
    <w:p>
      <w:r>
        <w:t>关键词搜索：https://www.jiaokey.com/tag/远程火炮武器系统设计精度分析=firing accuracy analysis for long range gun weapon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