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常规兵器环境模拟试验技术  上册</w:t>
      </w:r>
    </w:p>
    <w:p>
      <w:r>
        <w:rPr>
          <w:rFonts w:ascii="宋体" w:hAnsi="宋体" w:eastAsia="宋体"/>
          <w:sz w:val="24"/>
        </w:rPr>
        <w:t>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常规兵器环境模拟试验技术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本书出售、求购地址：https://www.jiaokey.com/book/detail/13547869.html</w:t>
      </w:r>
    </w:p>
    <w:p>
      <w:r>
        <w:t>更多相关图书推荐：https://www.jiaokey.com</w:t>
      </w:r>
    </w:p>
    <w:p>
      <w:r>
        <w:t>马力主编 其他作品：https://www.jiaokey.com/tag/马力主编.html</w:t>
      </w:r>
    </w:p>
    <w:p>
      <w:r>
        <w:t>关键词搜索：https://www.jiaokey.com/tag/常规兵器环境模拟试验技术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