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书名：本科“建筑工程专业”系列教材  画法几何及建筑制图</w:t>
      </w:r>
    </w:p>
    <w:p>
      <w:r>
        <w:t>作者：乐荷卿主编；彭明霞，孙山河副主编</w:t>
      </w:r>
    </w:p>
    <w:p>
      <w:r>
        <w:t>出版社：长沙：湖南科学技术出版社</w:t>
      </w:r>
    </w:p>
    <w:p>
      <w:r>
        <w:t>出版日期：1999.05</w:t>
      </w:r>
    </w:p>
    <w:p>
      <w:r>
        <w:t>总页数：482</w:t>
      </w:r>
    </w:p>
    <w:p>
      <w:r>
        <w:t>更多请访问教客网: www.jiaokey.com</w:t>
      </w:r>
    </w:p>
    <w:p>
      <w:r>
        <w:t>本科“建筑工程专业”系列教材  画法几何及建筑制图 评论地址：https://www.jiaokey.com/book/detail/13547539.html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