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漂亮的朋友5</w:t>
      </w:r>
    </w:p>
    <w:p>
      <w:r>
        <w:rPr>
          <w:rFonts w:ascii="宋体" w:hAnsi="宋体" w:eastAsia="宋体"/>
          <w:sz w:val="24"/>
        </w:rPr>
        <w:t>（法）莫泊桑原著；仓兴改编；杨文理，李宏明，杨宇萍等绘画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漂亮的朋友5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（法）莫泊桑原著；仓兴改编；杨文理，李宏明，杨宇萍等绘画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本书出售、求购地址：https://www.jiaokey.com/book/detail/13546468.html</w:t>
      </w:r>
    </w:p>
    <w:p>
      <w:r>
        <w:t>更多相关图书推荐：https://www.jiaokey.com</w:t>
      </w:r>
    </w:p>
    <w:p>
      <w:r>
        <w:t>（法）莫泊桑原著；仓兴改编；杨文理，李宏明，杨宇萍等绘画 其他作品：https://www.jiaokey.com/tag/（法）莫泊桑原著；仓兴改编；杨文理，李宏明，杨宇萍等绘画.html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漂亮的朋友5.html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