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火炮实验与动力学性能设计计算新方法  =NEW COMPUTATION METHOD FOR GUN TEST AND DYNAMICS DESIGN</w:t>
      </w:r>
    </w:p>
    <w:p>
      <w:r>
        <w:rPr>
          <w:rFonts w:ascii="宋体" w:hAnsi="宋体" w:eastAsia="宋体"/>
          <w:sz w:val="24"/>
        </w:rPr>
        <w:t>张福三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火炮实验与动力学性能设计计算新方法  =NEW COMPUTATION METHOD FOR GUN TEST AND DYNAMICS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张福三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本书出售、求购地址：https://www.jiaokey.com/book/detail/13546289.html</w:t>
      </w:r>
    </w:p>
    <w:p>
      <w:r>
        <w:t>更多相关图书推荐：https://www.jiaokey.com</w:t>
      </w:r>
    </w:p>
    <w:p>
      <w:r>
        <w:t>张福三 其他作品：https://www.jiaokey.com/tag/张福三.html</w:t>
      </w:r>
    </w:p>
    <w:p>
      <w:r>
        <w:t>关键词搜索：https://www.jiaokey.com/tag/火炮实验与动力学性能设计计算新方法  =NEW COMPUTATION METHOD FOR GUN TEST AND DYNAMICS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