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广东汉剧  “艺术改革与艺术实践”征文选辑  1</w:t>
      </w:r>
    </w:p>
    <w:p>
      <w:r>
        <w:rPr>
          <w:rFonts w:ascii="宋体" w:hAnsi="宋体" w:eastAsia="宋体"/>
          <w:sz w:val="24"/>
        </w:rPr>
        <w:t>广东汉剧院研究室编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广东汉剧  “艺术改革与艺术实践”征文选辑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广东汉剧院研究室编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本书出售、求购地址：https://www.jiaokey.com/book/detail/13546141.html</w:t>
      </w:r>
    </w:p>
    <w:p>
      <w:r>
        <w:t>更多相关图书推荐：https://www.jiaokey.com</w:t>
      </w:r>
    </w:p>
    <w:p>
      <w:r>
        <w:t>广东汉剧院研究室编 其他作品：https://www.jiaokey.com/tag/广东汉剧院研究室编.html</w:t>
      </w:r>
    </w:p>
    <w:p>
      <w:r>
        <w:t>关键词搜索：https://www.jiaokey.com/tag/广东汉剧  “艺术改革与艺术实践”征文选辑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