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深基坑施工挡土支护技术</w:t>
      </w:r>
    </w:p>
    <w:p>
      <w:r>
        <w:rPr>
          <w:rFonts w:ascii="宋体" w:hAnsi="宋体" w:eastAsia="宋体"/>
          <w:sz w:val="24"/>
        </w:rPr>
        <w:t>牛青山选编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深基坑施工挡土支护技术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牛青山选编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冶金部建筑研究总院技术情报室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本书出售、求购地址：https://www.jiaokey.com/book/detail/13545940.html</w:t>
      </w:r>
    </w:p>
    <w:p>
      <w:r>
        <w:t>更多相关图书推荐：https://www.jiaokey.com</w:t>
      </w:r>
    </w:p>
    <w:p>
      <w:r>
        <w:t>牛青山选编 其他作品：https://www.jiaokey.com/tag/牛青山选编.html</w:t>
      </w:r>
    </w:p>
    <w:p>
      <w:r>
        <w:t>冶金部建筑研究总院技术情报室 出版图书：https://www.jiaokey.com/tag/冶金部建筑研究总院技术情报室.html</w:t>
      </w:r>
    </w:p>
    <w:p>
      <w:r>
        <w:t>关键词搜索：https://www.jiaokey.com/tag/深基坑施工挡土支护技术.html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