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  《水力学》  下</w:t>
      </w:r>
    </w:p>
    <w:p>
      <w:r>
        <w:rPr>
          <w:rFonts w:ascii="宋体" w:hAnsi="宋体" w:eastAsia="宋体"/>
          <w:sz w:val="24"/>
        </w:rPr>
        <w:t>魏亚东，闻德荪，李兆年等编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  《水力学》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魏亚东，闻德荪，李兆年等编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本书出售、求购地址：https://www.jiaokey.com/book/detail/13545672.html</w:t>
      </w:r>
    </w:p>
    <w:p>
      <w:r>
        <w:t>更多相关图书推荐：https://www.jiaokey.com</w:t>
      </w:r>
    </w:p>
    <w:p>
      <w:r>
        <w:t>魏亚东，闻德荪，李兆年等编 其他作品：https://www.jiaokey.com/tag/魏亚东，闻德荪，李兆年等编.html</w:t>
      </w:r>
    </w:p>
    <w:p>
      <w:r>
        <w:t>关键词搜索：https://www.jiaokey.com/tag/流体力学  《水力学》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