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CS4中文版模块教程</w:t>
      </w:r>
    </w:p>
    <w:p>
      <w:r>
        <w:rPr>
          <w:rFonts w:ascii="宋体" w:hAnsi="宋体" w:eastAsia="宋体"/>
          <w:sz w:val="24"/>
        </w:rPr>
        <w:t>明丽宏，彭德林主编；李国强，梁春燕，柏琳琳等副主编；敖冰峰，柴方艳主审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CS4中文版模块教程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明丽宏，彭德林主编；李国强，梁春燕，柏琳琳等副主编；敖冰峰，柴方艳主审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本书出售、求购地址：https://www.jiaokey.com/book/detail/13545628.html</w:t>
      </w:r>
    </w:p>
    <w:p>
      <w:r>
        <w:t>更多相关图书推荐：https://www.jiaokey.com</w:t>
      </w:r>
    </w:p>
    <w:p>
      <w:r>
        <w:t>明丽宏，彭德林主编；李国强，梁春燕，柏琳琳等副主编；敖冰峰，柴方艳主审 其他作品：https://www.jiaokey.com/tag/明丽宏，彭德林主编；李国强，梁春燕，柏琳琳等副主编；敖冰峰，柴方艳主审.html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CS4中文版模块教程.html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