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最新优秀墙报板报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最新优秀墙报板报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本书出售、求购地址：https://www.jiaokey.com/book/detail/13544676.html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关键词搜索：https://www.jiaokey.com/tag/最新优秀墙报板报.html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