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三生课堂  明德中学课堂教学改革探索与实践</w:t>
      </w:r>
    </w:p>
    <w:p>
      <w:r>
        <w:rPr>
          <w:rFonts w:ascii="宋体" w:hAnsi="宋体" w:eastAsia="宋体"/>
          <w:sz w:val="24"/>
        </w:rPr>
        <w:t>刘林祥主编；何建平执行主编；李伟，吴胜军，覃斌等编写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三生课堂  明德中学课堂教学改革探索与实践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刘林祥主编；何建平执行主编；李伟，吴胜军，覃斌等编写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本书出售、求购地址：https://www.jiaokey.com/book/detail/13543899.html</w:t>
      </w:r>
    </w:p>
    <w:p>
      <w:r>
        <w:t>更多相关图书推荐：https://www.jiaokey.com</w:t>
      </w:r>
    </w:p>
    <w:p>
      <w:r>
        <w:t>刘林祥主编；何建平执行主编；李伟，吴胜军，覃斌等编写 其他作品：https://www.jiaokey.com/tag/刘林祥主编；何建平执行主编；李伟，吴胜军，覃斌等编写.html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关键词搜索：https://www.jiaokey.com/tag/三生课堂  明德中学课堂教学改革探索与实践.html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