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书名：20岁的加法30岁的减法40岁的活法</w:t>
      </w:r>
    </w:p>
    <w:p>
      <w:r>
        <w:t>作者：龙燕聪编著</w:t>
      </w:r>
    </w:p>
    <w:p>
      <w:r>
        <w:t>出版社：天津：天津人民出版社</w:t>
      </w:r>
    </w:p>
    <w:p>
      <w:r>
        <w:t>出版日期：2014.04</w:t>
      </w:r>
    </w:p>
    <w:p>
      <w:r>
        <w:t>总页数：246</w:t>
      </w:r>
    </w:p>
    <w:p>
      <w:r>
        <w:t>更多请访问教客网: www.jiaokey.com</w:t>
      </w:r>
    </w:p>
    <w:p>
      <w:r>
        <w:t>20岁的加法30岁的减法40岁的活法 评论地址：https://www.jiaokey.com/book/detail/13543184.html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