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梅州赵氏族谱</w:t>
      </w:r>
    </w:p>
    <w:p>
      <w:r>
        <w:rPr>
          <w:rFonts w:ascii="宋体" w:hAnsi="宋体" w:eastAsia="宋体"/>
          <w:sz w:val="24"/>
        </w:rPr>
        <w:t>中国广东大埔县赵氏理事会，马来西亚南洋茶阳赵氏公会汇编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梅州赵氏族谱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中国广东大埔县赵氏理事会，马来西亚南洋茶阳赵氏公会汇编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本书出售、求购地址：https://www.jiaokey.com/book/detail/13542423.html</w:t>
      </w:r>
    </w:p>
    <w:p>
      <w:r>
        <w:t>更多相关图书推荐：https://www.jiaokey.com</w:t>
      </w:r>
    </w:p>
    <w:p>
      <w:r>
        <w:t>中国广东大埔县赵氏理事会，马来西亚南洋茶阳赵氏公会汇编 其他作品：https://www.jiaokey.com/tag/中国广东大埔县赵氏理事会，马来西亚南洋茶阳赵氏公会汇编.html</w:t>
      </w:r>
    </w:p>
    <w:p>
      <w:r>
        <w:t>关键词搜索：https://www.jiaokey.com/tag/梅州赵氏族谱.html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