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这样学习国际音标最有效  快速学会</w:t>
      </w:r>
    </w:p>
    <w:p>
      <w:r>
        <w:rPr>
          <w:rFonts w:ascii="宋体" w:hAnsi="宋体" w:eastAsia="宋体"/>
          <w:sz w:val="24"/>
        </w:rPr>
        <w:t>朱远洋编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这样学习国际音标最有效  快速学会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本书出售、求购地址：https://www.jiaokey.com/book/detail/13542244.html</w:t>
      </w:r>
    </w:p>
    <w:p>
      <w:r>
        <w:t>更多相关图书推荐：https://www.jiaokey.com</w:t>
      </w:r>
    </w:p>
    <w:p>
      <w:r>
        <w:t>朱远洋编 其他作品：https://www.jiaokey.com/tag/朱远洋编.html</w:t>
      </w:r>
    </w:p>
    <w:p>
      <w:r>
        <w:t>安徽音像出版社 出版图书：https://www.jiaokey.com/tag/安徽音像出版社.html</w:t>
      </w:r>
    </w:p>
    <w:p>
      <w:r>
        <w:t>关键词搜索：https://www.jiaokey.com/tag/这样学习国际音标最有效  快速学会.html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