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单片机原理与技术项目化教程</w:t>
      </w:r>
    </w:p>
    <w:p>
      <w:r>
        <w:rPr>
          <w:rFonts w:ascii="宋体" w:hAnsi="宋体" w:eastAsia="宋体"/>
          <w:sz w:val="24"/>
        </w:rPr>
        <w:t>张平川，张勃主编；杨洋，陈相志，金会赏等副主编；范伟，查荣，钱仁君等参编；黎步银主审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张平川，张勃主编；杨洋，陈相志，金会赏等副主编；范伟，查荣，钱仁君等参编；黎步银主审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本书出售、求购地址：https://www.jiaokey.com/book/detail/13542150.html</w:t>
      </w:r>
    </w:p>
    <w:p>
      <w:r>
        <w:t>更多相关图书推荐：https://www.jiaokey.com</w:t>
      </w:r>
    </w:p>
    <w:p>
      <w:r>
        <w:t>张平川，张勃主编；杨洋，陈相志，金会赏等副主编；范伟，查荣，钱仁君等参编；黎步银主审 其他作品：https://www.jiaokey.com/tag/张平川，张勃主编；杨洋，陈相志，金会赏等副主编；范伟，查荣，钱仁君等参编；黎步银主审.html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关键词搜索：https://www.jiaokey.com/tag/单片机原理与技术项目化教程.html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