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战后世界局部战争史  第二卷  冷战后期的局部战争（1969-1989）</w:t>
      </w:r>
    </w:p>
    <w:p>
      <w:r>
        <w:rPr>
          <w:rFonts w:ascii="宋体" w:hAnsi="宋体" w:eastAsia="宋体"/>
          <w:sz w:val="24"/>
        </w:rPr>
        <w:t>杨秋香编著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战后世界局部战争史  第二卷  冷战后期的局部战争（1969-1989）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本书出售、求购地址：https://www.jiaokey.com/book/detail/13541735.html</w:t>
      </w:r>
    </w:p>
    <w:p>
      <w:r>
        <w:t>更多相关图书推荐：https://www.jiaokey.com</w:t>
      </w:r>
    </w:p>
    <w:p>
      <w:r>
        <w:t>杨秋香编著 其他作品：https://www.jiaokey.com/tag/杨秋香编著.html</w:t>
      </w:r>
    </w:p>
    <w:p>
      <w:r>
        <w:t>关键词搜索：https://www.jiaokey.com/tag/战后世界局部战争史  第二卷  冷战后期的局部战争（1969-1989）.html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