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书名：汽车材料与金属加工</w:t>
      </w:r>
    </w:p>
    <w:p>
      <w:r>
        <w:t>作者：华汽教育组编；白树全，高美兰主编；王红副主编；张涛主审</w:t>
      </w:r>
    </w:p>
    <w:p>
      <w:r>
        <w:t>出版社：上海：同济大学出版社</w:t>
      </w:r>
    </w:p>
    <w:p>
      <w:r>
        <w:t>出版日期：2011.08</w:t>
      </w:r>
    </w:p>
    <w:p>
      <w:r>
        <w:t>总页数：237</w:t>
      </w:r>
    </w:p>
    <w:p>
      <w:r>
        <w:t>更多请访问教客网: www.jiaokey.com</w:t>
      </w:r>
    </w:p>
    <w:p>
      <w:r>
        <w:t>汽车材料与金属加工 评论地址：https://www.jiaokey.com/book/detail/13541326.html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