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病毒性肝炎的临床表现及治疗进展</w:t>
      </w:r>
    </w:p>
    <w:p>
      <w:r>
        <w:rPr>
          <w:rFonts w:ascii="宋体" w:hAnsi="宋体" w:eastAsia="宋体"/>
          <w:sz w:val="24"/>
        </w:rPr>
        <w:t>刘中景主编；于飞，袁有斌，柳盛，孙维会，褚志予副主编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病毒性肝炎的临床表现及治疗进展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刘中景主编；于飞，袁有斌，柳盛，孙维会，褚志予副主编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本书出售、求购地址：https://www.jiaokey.com/book/detail/13540261.html</w:t>
      </w:r>
    </w:p>
    <w:p>
      <w:r>
        <w:t>更多相关图书推荐：https://www.jiaokey.com</w:t>
      </w:r>
    </w:p>
    <w:p>
      <w:r>
        <w:t>刘中景主编；于飞，袁有斌，柳盛，孙维会，褚志予副主编 其他作品：https://www.jiaokey.com/tag/刘中景主编；于飞，袁有斌，柳盛，孙维会，褚志予副主编.html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关键词搜索：https://www.jiaokey.com/tag/病毒性肝炎的临床表现及治疗进展.html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