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2003中文版实用教程</w:t>
      </w:r>
    </w:p>
    <w:p>
      <w:r>
        <w:rPr>
          <w:rFonts w:ascii="宋体" w:hAnsi="宋体" w:eastAsia="宋体"/>
          <w:sz w:val="24"/>
        </w:rPr>
        <w:t>孟云侠主编；王冬，叶梅，梁魏等副主编；赵晨阳主审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孟云侠主编；王冬，叶梅，梁魏等副主编；赵晨阳主审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本书出售、求购地址：https://www.jiaokey.com/book/detail/13539940.html</w:t>
      </w:r>
    </w:p>
    <w:p>
      <w:r>
        <w:t>更多相关图书推荐：https://www.jiaokey.com</w:t>
      </w:r>
    </w:p>
    <w:p>
      <w:r>
        <w:t>孟云侠主编；王冬，叶梅，梁魏等副主编；赵晨阳主审 其他作品：https://www.jiaokey.com/tag/孟云侠主编；王冬，叶梅，梁魏等副主编；赵晨阳主审.html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