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工科数学案例与练习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工科数学案例与练习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本书出售、求购地址：https://www.jiaokey.com/book/detail/13538727.html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关键词搜索：https://www.jiaokey.com/tag/工科数学案例与练习.html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