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抗战前香港华人文化之发展  1931-1937</w:t>
      </w:r>
    </w:p>
    <w:p>
      <w:r>
        <w:rPr>
          <w:rFonts w:ascii="宋体" w:hAnsi="宋体" w:eastAsia="宋体"/>
          <w:sz w:val="24"/>
        </w:rPr>
        <w:t>周正伟著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抗战前香港华人文化之发展  1931-1937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香港大学中国历史研究文学硕士课程同学会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本书出售、求购地址：https://www.jiaokey.com/book/detail/13538432.html</w:t>
      </w:r>
    </w:p>
    <w:p>
      <w:r>
        <w:t>更多相关图书推荐：https://www.jiaokey.com</w:t>
      </w:r>
    </w:p>
    <w:p>
      <w:r>
        <w:t>周正伟著 其他作品：https://www.jiaokey.com/tag/周正伟著.html</w:t>
      </w:r>
    </w:p>
    <w:p>
      <w:r>
        <w:t>香港大学中国历史研究文学硕士课程同学会 出版图书：https://www.jiaokey.com/tag/香港大学中国历史研究文学硕士课程同学会.html</w:t>
      </w:r>
    </w:p>
    <w:p>
      <w:r>
        <w:t>关键词搜索：https://www.jiaokey.com/tag/抗战前香港华人文化之发展  1931-1937.html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