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关于华教救亡运动之“9·26”国会呈函抗议行动答问录</w:t>
      </w:r>
    </w:p>
    <w:p>
      <w:r>
        <w:rPr>
          <w:rFonts w:ascii="宋体" w:hAnsi="宋体" w:eastAsia="宋体"/>
          <w:sz w:val="24"/>
        </w:rPr>
        <w:t>马来西亚华校董事联合会总会（董总）编印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关于华教救亡运动之“9·26”国会呈函抗议行动答问录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马来西亚华校董事联合会总会（董总）编印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本书出售、求购地址：https://www.jiaokey.com/book/detail/13538345.html</w:t>
      </w:r>
    </w:p>
    <w:p>
      <w:r>
        <w:t>更多相关图书推荐：https://www.jiaokey.com</w:t>
      </w:r>
    </w:p>
    <w:p>
      <w:r>
        <w:t>马来西亚华校董事联合会总会（董总）编印 其他作品：https://www.jiaokey.com/tag/马来西亚华校董事联合会总会（董总）编印.html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关键词搜索：https://www.jiaokey.com/tag/关于华教救亡运动之“9·26”国会呈函抗议行动答问录.html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