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客家文脉  节香楼藏客家文物书画册精选</w:t>
      </w:r>
    </w:p>
    <w:p>
      <w:r>
        <w:rPr>
          <w:rFonts w:ascii="宋体" w:hAnsi="宋体" w:eastAsia="宋体"/>
          <w:sz w:val="24"/>
        </w:rPr>
        <w:t>谢志峰著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客家文脉  节香楼藏客家文物书画册精选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本书出售、求购地址：https://www.jiaokey.com/book/detail/13536884.html</w:t>
      </w:r>
    </w:p>
    <w:p>
      <w:r>
        <w:t>更多相关图书推荐：https://www.jiaokey.com</w:t>
      </w:r>
    </w:p>
    <w:p>
      <w:r>
        <w:t>谢志峰著 其他作品：https://www.jiaokey.com/tag/谢志峰著.html</w:t>
      </w:r>
    </w:p>
    <w:p>
      <w:r>
        <w:t>中国文艺出版社 出版图书：https://www.jiaokey.com/tag/中国文艺出版社.html</w:t>
      </w:r>
    </w:p>
    <w:p>
      <w:r>
        <w:t>关键词搜索：https://www.jiaokey.com/tag/客家文脉  节香楼藏客家文物书画册精选.html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