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Linux网络操作系统与实训  第2版</w:t>
      </w:r>
    </w:p>
    <w:p>
      <w:r>
        <w:rPr>
          <w:rFonts w:ascii="宋体" w:hAnsi="宋体" w:eastAsia="宋体"/>
          <w:sz w:val="24"/>
        </w:rPr>
        <w:t>孙丽娜，孔令宏，杨云主编；李斌，姜庆玲，梁明亮副主编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Linux网络操作系统与实训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孙丽娜，孔令宏，杨云主编；李斌，姜庆玲，梁明亮副主编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本书出售、求购地址：https://www.jiaokey.com/book/detail/13536759.html</w:t>
      </w:r>
    </w:p>
    <w:p>
      <w:r>
        <w:t>更多相关图书推荐：https://www.jiaokey.com</w:t>
      </w:r>
    </w:p>
    <w:p>
      <w:r>
        <w:t>孙丽娜，孔令宏，杨云主编；李斌，姜庆玲，梁明亮副主编 其他作品：https://www.jiaokey.com/tag/孙丽娜，孔令宏，杨云主编；李斌，姜庆玲，梁明亮副主编.html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关键词搜索：https://www.jiaokey.com/tag/Linux网络操作系统与实训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