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冲破魔法符咒</w:t>
      </w:r>
    </w:p>
    <w:p>
      <w:r>
        <w:rPr>
          <w:rFonts w:ascii="宋体" w:hAnsi="宋体" w:eastAsia="宋体"/>
          <w:sz w:val="24"/>
        </w:rPr>
        <w:t>（美）齐普斯原著；王全根，（澳）约翰.史蒂芬斯主编；舒伟主译；吴自选，孙雅楠，刘志伟等翻译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冲破魔法符咒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（美）齐普斯原著；王全根，（澳）约翰.史蒂芬斯主编；舒伟主译；吴自选，孙雅楠，刘志伟等翻译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本书出售、求购地址：https://www.jiaokey.com/book/detail/13535968.html</w:t>
      </w:r>
    </w:p>
    <w:p>
      <w:r>
        <w:t>更多相关图书推荐：https://www.jiaokey.com</w:t>
      </w:r>
    </w:p>
    <w:p>
      <w:r>
        <w:t>（美）齐普斯原著；王全根，（澳）约翰.史蒂芬斯主编；舒伟主译；吴自选，孙雅楠，刘志伟等翻译 其他作品：https://www.jiaokey.com/tag/（美）齐普斯原著；王全根，（澳）约翰.史蒂芬斯主编；舒伟主译；吴自选，孙雅楠，刘志伟等翻译.html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关键词搜索：https://www.jiaokey.com/tag/冲破魔法符咒.html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