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侗族琵琶歌  下</w:t>
      </w:r>
    </w:p>
    <w:p>
      <w:r>
        <w:rPr>
          <w:rFonts w:ascii="宋体" w:hAnsi="宋体" w:eastAsia="宋体"/>
          <w:sz w:val="24"/>
        </w:rPr>
        <w:t>广西壮族自治区少数民族古籍整理出版规划领导小组办公室主编；吴浩，李燕玲项目主编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侗族琵琶歌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广西壮族自治区少数民族古籍整理出版规划领导小组办公室主编；吴浩，李燕玲项目主编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本书出售、求购地址：https://www.jiaokey.com/book/detail/13535666.html</w:t>
      </w:r>
    </w:p>
    <w:p>
      <w:r>
        <w:t>更多相关图书推荐：https://www.jiaokey.com</w:t>
      </w:r>
    </w:p>
    <w:p>
      <w:r>
        <w:t>广西壮族自治区少数民族古籍整理出版规划领导小组办公室主编；吴浩，李燕玲项目主编 其他作品：https://www.jiaokey.com/tag/广西壮族自治区少数民族古籍整理出版规划领导小组办公室主编；吴浩，李燕玲项目主编.html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关键词搜索：https://www.jiaokey.com/tag/侗族琵琶歌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