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同仁玻璃体视网膜手术手册  第2版</w:t>
      </w:r>
    </w:p>
    <w:p>
      <w:r>
        <w:rPr>
          <w:rFonts w:ascii="宋体" w:hAnsi="宋体" w:eastAsia="宋体"/>
          <w:sz w:val="24"/>
        </w:rPr>
        <w:t>魏文斌主编；田蓓，朱晓青，段安丽副主编；马燕，卢宁，田蓓等编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同仁玻璃体视网膜手术手册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魏文斌主编；田蓓，朱晓青，段安丽副主编；马燕，卢宁，田蓓等编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本书出售、求购地址：https://www.jiaokey.com/book/detail/13535526.html</w:t>
      </w:r>
    </w:p>
    <w:p>
      <w:r>
        <w:t>更多相关图书推荐：https://www.jiaokey.com</w:t>
      </w:r>
    </w:p>
    <w:p>
      <w:r>
        <w:t>魏文斌主编；田蓓，朱晓青，段安丽副主编；马燕，卢宁，田蓓等编 其他作品：https://www.jiaokey.com/tag/魏文斌主编；田蓓，朱晓青，段安丽副主编；马燕，卢宁，田蓓等编.html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关键词搜索：https://www.jiaokey.com/tag/同仁玻璃体视网膜手术手册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