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保护生命  如何远离家庭暴力</w:t>
      </w:r>
    </w:p>
    <w:p>
      <w:r>
        <w:rPr>
          <w:rFonts w:ascii="宋体" w:hAnsi="宋体" w:eastAsia="宋体"/>
          <w:sz w:val="24"/>
        </w:rPr>
        <w:t>苏珊等著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保护生命  如何远离家庭暴力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台湾实业文化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本书出售、求购地址：https://www.jiaokey.com/book/detail/13535493.html</w:t>
      </w:r>
    </w:p>
    <w:p>
      <w:r>
        <w:t>更多相关图书推荐：https://www.jiaokey.com</w:t>
      </w:r>
    </w:p>
    <w:p>
      <w:r>
        <w:t>苏珊等著 其他作品：https://www.jiaokey.com/tag/苏珊等著.html</w:t>
      </w:r>
    </w:p>
    <w:p>
      <w:r>
        <w:t>台湾实业文化 出版图书：https://www.jiaokey.com/tag/台湾实业文化.html</w:t>
      </w:r>
    </w:p>
    <w:p>
      <w:r>
        <w:t>关键词搜索：https://www.jiaokey.com/tag/保护生命  如何远离家庭暴力.html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