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工厂供电学习指导</w:t>
      </w:r>
    </w:p>
    <w:p>
      <w:r>
        <w:rPr>
          <w:rFonts w:ascii="宋体" w:hAnsi="宋体" w:eastAsia="宋体"/>
          <w:sz w:val="24"/>
        </w:rPr>
        <w:t>孟昭军，关大陆主编；樊爱龙，姚颖副主编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孟昭军，关大陆主编；樊爱龙，姚颖副主编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本书出售、求购地址：https://www.jiaokey.com/book/detail/13535264.html</w:t>
      </w:r>
    </w:p>
    <w:p>
      <w:r>
        <w:t>更多相关图书推荐：https://www.jiaokey.com</w:t>
      </w:r>
    </w:p>
    <w:p>
      <w:r>
        <w:t>孟昭军，关大陆主编；樊爱龙，姚颖副主编 其他作品：https://www.jiaokey.com/tag/孟昭军，关大陆主编；樊爱龙，姚颖副主编.html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关键词搜索：https://www.jiaokey.com/tag/工厂供电学习指导.html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