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考研数学主观题23天突破500题  数学1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考研数学主观题23天突破500题  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本书出售、求购地址：https://www.jiaokey.com/book/detail/13535146.html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关键词搜索：https://www.jiaokey.com/tag/考研数学主观题23天突破500题  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