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考研数学主观题13天突破500题  数学二  2015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考研数学主观题13天突破500题  数学二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本书出售、求购地址：https://www.jiaokey.com/book/detail/13535135.html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关键词搜索：https://www.jiaokey.com/tag/考研数学主观题13天突破500题  数学二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