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计算机网络技术基础实训教程</w:t>
      </w:r>
    </w:p>
    <w:p>
      <w:r>
        <w:rPr>
          <w:rFonts w:ascii="宋体" w:hAnsi="宋体" w:eastAsia="宋体"/>
          <w:sz w:val="24"/>
        </w:rPr>
        <w:t>旭日，严作明主编；李占平，戴丽霞副主编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旭日，严作明主编；李占平，戴丽霞副主编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本书出售、求购地址：https://www.jiaokey.com/book/detail/13533886.html</w:t>
      </w:r>
    </w:p>
    <w:p>
      <w:r>
        <w:t>更多相关图书推荐：https://www.jiaokey.com</w:t>
      </w:r>
    </w:p>
    <w:p>
      <w:r>
        <w:t>旭日，严作明主编；李占平，戴丽霞副主编 其他作品：https://www.jiaokey.com/tag/旭日，严作明主编；李占平，戴丽霞副主编.html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关键词搜索：https://www.jiaokey.com/tag/计算机网络技术基础实训教程.html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