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道路工程制图</w:t>
      </w:r>
    </w:p>
    <w:p>
      <w:r>
        <w:rPr>
          <w:rFonts w:ascii="宋体" w:hAnsi="宋体" w:eastAsia="宋体"/>
          <w:sz w:val="24"/>
        </w:rPr>
        <w:t>谭伟建主编；杨林副主编；程形燕，刘小聪，夏丹参编；王运政主审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谭伟建主编；杨林副主编；程形燕，刘小聪，夏丹参编；王运政主审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本书出售、求购地址：https://www.jiaokey.com/book/detail/13533836.html</w:t>
      </w:r>
    </w:p>
    <w:p>
      <w:r>
        <w:t>更多相关图书推荐：https://www.jiaokey.com</w:t>
      </w:r>
    </w:p>
    <w:p>
      <w:r>
        <w:t>谭伟建主编；杨林副主编；程形燕，刘小聪，夏丹参编；王运政主审 其他作品：https://www.jiaokey.com/tag/谭伟建主编；杨林副主编；程形燕，刘小聪，夏丹参编；王运政主审.html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关键词搜索：https://www.jiaokey.com/tag/道路工程制图.html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