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写真の初衷：9大人气摄影师的创作心法</w:t>
      </w:r>
    </w:p>
    <w:p>
      <w:r>
        <w:rPr>
          <w:rFonts w:ascii="宋体" w:hAnsi="宋体" w:eastAsia="宋体"/>
          <w:sz w:val="24"/>
        </w:rPr>
        <w:t>MOSH books著；森彣馡译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写真の初衷：9大人气摄影师的创作心法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MOSH books著；森彣馡译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电脑人文化/创意市集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本书出售、求购地址：https://www.jiaokey.com/book/detail/13533147.html</w:t>
      </w:r>
    </w:p>
    <w:p>
      <w:r>
        <w:t>更多相关图书推荐：https://www.jiaokey.com</w:t>
      </w:r>
    </w:p>
    <w:p>
      <w:r>
        <w:t>MOSH books著；森彣馡译 其他作品：https://www.jiaokey.com/tag/MOSH books著；森彣馡译.html</w:t>
      </w:r>
    </w:p>
    <w:p>
      <w:r>
        <w:t>电脑人文化/创意市集 出版图书：https://www.jiaokey.com/tag/电脑人文化/创意市集.html</w:t>
      </w:r>
    </w:p>
    <w:p>
      <w:r>
        <w:t>关键词搜索：https://www.jiaokey.com/tag/写真の初衷：9大人气摄影师的创作心法.html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