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中医外科临床技能实训</w:t>
      </w:r>
    </w:p>
    <w:p>
      <w:r>
        <w:rPr>
          <w:rFonts w:ascii="宋体" w:hAnsi="宋体" w:eastAsia="宋体"/>
          <w:sz w:val="24"/>
        </w:rPr>
        <w:t>杨博华主编；陈明岭，阙华发，宋爱莉等副主编；王艳逊，孙丽蕴，李大勇等编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杨博华主编；陈明岭，阙华发，宋爱莉等副主编；王艳逊，孙丽蕴，李大勇等编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本书出售、求购地址：https://www.jiaokey.com/book/detail/13533018.html</w:t>
      </w:r>
    </w:p>
    <w:p>
      <w:r>
        <w:t>更多相关图书推荐：https://www.jiaokey.com</w:t>
      </w:r>
    </w:p>
    <w:p>
      <w:r>
        <w:t>杨博华主编；陈明岭，阙华发，宋爱莉等副主编；王艳逊，孙丽蕴，李大勇等编 其他作品：https://www.jiaokey.com/tag/杨博华主编；陈明岭，阙华发，宋爱莉等副主编；王艳逊，孙丽蕴，李大勇等编.html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关键词搜索：https://www.jiaokey.com/tag/中医外科临床技能实训.html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