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江苏医药实用手册</w:t>
      </w:r>
    </w:p>
    <w:p>
      <w:r>
        <w:rPr>
          <w:rFonts w:ascii="宋体" w:hAnsi="宋体" w:eastAsia="宋体"/>
          <w:sz w:val="24"/>
        </w:rPr>
        <w:t>沈松泉主编；陈猷翔主审；江苏省医药行业协会组编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江苏医药实用手册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沈松泉主编；陈猷翔主审；江苏省医药行业协会组编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本书出售、求购地址：https://www.jiaokey.com/book/detail/13532952.html</w:t>
      </w:r>
    </w:p>
    <w:p>
      <w:r>
        <w:t>更多相关图书推荐：https://www.jiaokey.com</w:t>
      </w:r>
    </w:p>
    <w:p>
      <w:r>
        <w:t>沈松泉主编；陈猷翔主审；江苏省医药行业协会组编 其他作品：https://www.jiaokey.com/tag/沈松泉主编；陈猷翔主审；江苏省医药行业协会组编.html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关键词搜索：https://www.jiaokey.com/tag/江苏医药实用手册.html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