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实用电子元器件与电路基础  原书第3版</w:t>
      </w:r>
    </w:p>
    <w:p>
      <w:r>
        <w:rPr>
          <w:rFonts w:ascii="宋体" w:hAnsi="宋体" w:eastAsia="宋体"/>
          <w:sz w:val="24"/>
        </w:rPr>
        <w:t>（美）舍茨，（美）莫克著；夏建生，王仲奕，刘晓晖，郭福田等译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实用电子元器件与电路基础  原书第3版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（美）舍茨，（美）莫克著；夏建生，王仲奕，刘晓晖，郭福田等译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本书出售、求购地址：https://www.jiaokey.com/book/detail/13532816.html</w:t>
      </w:r>
    </w:p>
    <w:p>
      <w:r>
        <w:t>更多相关图书推荐：https://www.jiaokey.com</w:t>
      </w:r>
    </w:p>
    <w:p>
      <w:r>
        <w:t>（美）舍茨，（美）莫克著；夏建生，王仲奕，刘晓晖，郭福田等译 其他作品：https://www.jiaokey.com/tag/（美）舍茨，（美）莫克著；夏建生，王仲奕，刘晓晖，郭福田等译.html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关键词搜索：https://www.jiaokey.com/tag/实用电子元器件与电路基础  原书第3版.html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