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多元文化交融下的现代教育研究</w:t>
      </w:r>
    </w:p>
    <w:p>
      <w:r>
        <w:rPr>
          <w:rFonts w:ascii="宋体" w:hAnsi="宋体" w:eastAsia="宋体"/>
          <w:sz w:val="24"/>
        </w:rPr>
        <w:t>陆建非（日）寺西宏友主编；夏广兴，汪鸿祥副主编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多元文化交融下的现代教育研究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陆建非（日）寺西宏友主编；夏广兴，汪鸿祥副主编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本书出售、求购地址：https://www.jiaokey.com/book/detail/13532781.html</w:t>
      </w:r>
    </w:p>
    <w:p>
      <w:r>
        <w:t>更多相关图书推荐：https://www.jiaokey.com</w:t>
      </w:r>
    </w:p>
    <w:p>
      <w:r>
        <w:t>陆建非（日）寺西宏友主编；夏广兴，汪鸿祥副主编 其他作品：https://www.jiaokey.com/tag/陆建非（日）寺西宏友主编；夏广兴，汪鸿祥副主编.html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关键词搜索：https://www.jiaokey.com/tag/多元文化交融下的现代教育研究.html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