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中国传媒产业发展报告  2014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本书出售、求购地址：https://www.jiaokey.com/book/detail/13531909.html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关键词搜索：https://www.jiaokey.com/tag/中国传媒产业发展报告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